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D6F" w:rsidRDefault="001A7D6F" w:rsidP="001A7D6F">
      <w:pPr>
        <w:jc w:val="center"/>
      </w:pPr>
      <w:bookmarkStart w:id="0" w:name="_GoBack"/>
      <w:r>
        <w:t>AMBIGÜEDAD Y DOBLE SENTIDO</w:t>
      </w:r>
    </w:p>
    <w:bookmarkEnd w:id="0"/>
    <w:p w:rsidR="001A7D6F" w:rsidRDefault="001A7D6F" w:rsidP="001A7D6F"/>
    <w:p w:rsidR="001A7D6F" w:rsidRDefault="001A7D6F" w:rsidP="001A7D6F">
      <w:pPr>
        <w:rPr>
          <w:rFonts w:ascii="Arial" w:hAnsi="Arial" w:cs="Arial"/>
          <w:color w:val="202122"/>
          <w:sz w:val="21"/>
          <w:szCs w:val="21"/>
          <w:shd w:val="clear" w:color="auto" w:fill="FFFFFF"/>
        </w:rPr>
      </w:pPr>
      <w:r>
        <w:t xml:space="preserve">No debe confundirse ambigüedad con </w:t>
      </w:r>
      <w:r>
        <w:rPr>
          <w:b/>
        </w:rPr>
        <w:t xml:space="preserve">doble sentido. </w:t>
      </w:r>
      <w:r>
        <w:t>Una expresión contiene doble sentido cuando lo dicho por el emisor es interpretado de manera distinta por el receptor. En el doble sentido, como su nombre lo indica, solo hay dos sentidos: el sentido que trata de transmitir el emisor cuando habla o escribe y el que interpreta el receptor cuando escucha o lee.</w:t>
      </w:r>
      <w:r>
        <w:rPr>
          <w:rFonts w:ascii="Arial" w:hAnsi="Arial" w:cs="Arial"/>
          <w:color w:val="202122"/>
          <w:sz w:val="21"/>
          <w:szCs w:val="21"/>
          <w:shd w:val="clear" w:color="auto" w:fill="FFFFFF"/>
        </w:rPr>
        <w:t xml:space="preserve"> </w:t>
      </w:r>
    </w:p>
    <w:p w:rsidR="001A7D6F" w:rsidRDefault="001A7D6F" w:rsidP="001A7D6F">
      <w:pPr>
        <w:rPr>
          <w:rFonts w:ascii="Arial" w:hAnsi="Arial" w:cs="Arial"/>
          <w:color w:val="202122"/>
          <w:sz w:val="21"/>
          <w:szCs w:val="21"/>
          <w:shd w:val="clear" w:color="auto" w:fill="FFFFFF"/>
        </w:rPr>
      </w:pPr>
    </w:p>
    <w:p w:rsidR="001A7D6F" w:rsidRDefault="001A7D6F" w:rsidP="001A7D6F">
      <w:r>
        <w:rPr>
          <w:rFonts w:ascii="Arial" w:hAnsi="Arial" w:cs="Arial"/>
          <w:color w:val="202122"/>
          <w:sz w:val="21"/>
          <w:szCs w:val="21"/>
          <w:shd w:val="clear" w:color="auto" w:fill="FFFFFF"/>
        </w:rPr>
        <w:t>Usualmente se usa</w:t>
      </w:r>
      <w:r>
        <w:rPr>
          <w:rFonts w:ascii="Arial" w:hAnsi="Arial" w:cs="Arial"/>
          <w:color w:val="202122"/>
          <w:sz w:val="21"/>
          <w:szCs w:val="21"/>
          <w:shd w:val="clear" w:color="auto" w:fill="FFFFFF"/>
        </w:rPr>
        <w:t xml:space="preserve"> el doble sentido</w:t>
      </w:r>
      <w:r>
        <w:rPr>
          <w:rFonts w:ascii="Arial" w:hAnsi="Arial" w:cs="Arial"/>
          <w:color w:val="202122"/>
          <w:sz w:val="21"/>
          <w:szCs w:val="21"/>
          <w:shd w:val="clear" w:color="auto" w:fill="FFFFFF"/>
        </w:rPr>
        <w:t xml:space="preserve"> como una forma </w:t>
      </w:r>
      <w:r>
        <w:rPr>
          <w:rFonts w:ascii="Arial" w:hAnsi="Arial" w:cs="Arial"/>
          <w:sz w:val="21"/>
          <w:szCs w:val="21"/>
          <w:shd w:val="clear" w:color="auto" w:fill="FFFFFF"/>
        </w:rPr>
        <w:t>de </w:t>
      </w:r>
      <w:hyperlink r:id="rId5" w:tooltip="Humor" w:history="1">
        <w:r>
          <w:rPr>
            <w:rStyle w:val="Hipervnculo"/>
            <w:rFonts w:ascii="Arial" w:hAnsi="Arial" w:cs="Arial"/>
            <w:color w:val="auto"/>
            <w:sz w:val="21"/>
            <w:szCs w:val="21"/>
            <w:u w:val="none"/>
            <w:shd w:val="clear" w:color="auto" w:fill="FFFFFF"/>
          </w:rPr>
          <w:t>humor</w:t>
        </w:r>
      </w:hyperlink>
      <w:r>
        <w:rPr>
          <w:rFonts w:ascii="Arial" w:hAnsi="Arial" w:cs="Arial"/>
          <w:sz w:val="21"/>
          <w:szCs w:val="21"/>
          <w:shd w:val="clear" w:color="auto" w:fill="FFFFFF"/>
        </w:rPr>
        <w:t>. Los </w:t>
      </w:r>
      <w:hyperlink r:id="rId6" w:tooltip="Chiste" w:history="1">
        <w:r>
          <w:rPr>
            <w:rStyle w:val="Hipervnculo"/>
            <w:rFonts w:ascii="Arial" w:hAnsi="Arial" w:cs="Arial"/>
            <w:color w:val="auto"/>
            <w:sz w:val="21"/>
            <w:szCs w:val="21"/>
            <w:u w:val="none"/>
            <w:shd w:val="clear" w:color="auto" w:fill="FFFFFF"/>
          </w:rPr>
          <w:t>chistes</w:t>
        </w:r>
      </w:hyperlink>
      <w:r>
        <w:rPr>
          <w:rFonts w:ascii="Arial" w:hAnsi="Arial" w:cs="Arial"/>
          <w:color w:val="202122"/>
          <w:sz w:val="21"/>
          <w:szCs w:val="21"/>
          <w:shd w:val="clear" w:color="auto" w:fill="FFFFFF"/>
        </w:rPr>
        <w:t> suelen basarse en el doble sentido</w:t>
      </w:r>
      <w:r>
        <w:t xml:space="preserve"> En la ambigüedad, en cambio, el mensaje expresado por el emisor es interpretado de manera diferente por más de un receptor. El doble sentido alude fundamentalmente al sexo y a lo sexual y puede clasificarse en dos tipos: dobles sentido artístico y vulgar. Este último es fácil encontrarlo en la música popular: bachata, reguetón, merengue, etc. Está presente también en los refranes, adivinanzas y frases populares. Ejemplos de doble </w:t>
      </w:r>
      <w:r>
        <w:t>sentido:</w:t>
      </w:r>
    </w:p>
    <w:p w:rsidR="001A7D6F" w:rsidRDefault="001A7D6F" w:rsidP="001A7D6F"/>
    <w:p w:rsidR="001A7D6F" w:rsidRPr="001A7D6F" w:rsidRDefault="001A7D6F" w:rsidP="001A7D6F">
      <w:pPr>
        <w:numPr>
          <w:ilvl w:val="0"/>
          <w:numId w:val="1"/>
        </w:numPr>
        <w:rPr>
          <w:b/>
          <w:i/>
        </w:rPr>
      </w:pPr>
      <w:r w:rsidRPr="001A7D6F">
        <w:rPr>
          <w:b/>
          <w:i/>
        </w:rPr>
        <w:t>”Pónmelo ahí que te lo vua partí“ (letras de un merengue)</w:t>
      </w:r>
    </w:p>
    <w:p w:rsidR="001A7D6F" w:rsidRDefault="001A7D6F" w:rsidP="001A7D6F">
      <w:pPr>
        <w:numPr>
          <w:ilvl w:val="0"/>
          <w:numId w:val="1"/>
        </w:numPr>
      </w:pPr>
      <w:r w:rsidRPr="001A7D6F">
        <w:rPr>
          <w:b/>
          <w:i/>
        </w:rPr>
        <w:t xml:space="preserve">” </w:t>
      </w:r>
      <w:proofErr w:type="spellStart"/>
      <w:r w:rsidRPr="001A7D6F">
        <w:rPr>
          <w:b/>
          <w:i/>
        </w:rPr>
        <w:t>Marío</w:t>
      </w:r>
      <w:proofErr w:type="spellEnd"/>
      <w:r w:rsidRPr="001A7D6F">
        <w:rPr>
          <w:b/>
          <w:i/>
        </w:rPr>
        <w:t xml:space="preserve">, </w:t>
      </w:r>
      <w:proofErr w:type="spellStart"/>
      <w:r w:rsidRPr="001A7D6F">
        <w:rPr>
          <w:b/>
          <w:i/>
        </w:rPr>
        <w:t>M</w:t>
      </w:r>
      <w:r w:rsidRPr="001A7D6F">
        <w:rPr>
          <w:b/>
          <w:i/>
        </w:rPr>
        <w:t>arío</w:t>
      </w:r>
      <w:proofErr w:type="spellEnd"/>
      <w:r w:rsidRPr="001A7D6F">
        <w:rPr>
          <w:b/>
          <w:i/>
        </w:rPr>
        <w:t xml:space="preserve"> vámonos a acostar, que pelos con pelos se quieren juntar“</w:t>
      </w:r>
      <w:r>
        <w:t xml:space="preserve"> </w:t>
      </w:r>
    </w:p>
    <w:p w:rsidR="001A7D6F" w:rsidRDefault="001A7D6F" w:rsidP="001A7D6F">
      <w:pPr>
        <w:ind w:left="720"/>
      </w:pPr>
    </w:p>
    <w:p w:rsidR="001A7D6F" w:rsidRDefault="001A7D6F" w:rsidP="001A7D6F">
      <w:pPr>
        <w:ind w:left="720"/>
      </w:pPr>
      <w:r>
        <w:t>(</w:t>
      </w:r>
      <w:proofErr w:type="gramStart"/>
      <w:r>
        <w:t>Adivinanza )</w:t>
      </w:r>
      <w:proofErr w:type="gramEnd"/>
      <w:r>
        <w:t xml:space="preserve"> </w:t>
      </w:r>
      <w:proofErr w:type="gramStart"/>
      <w:r>
        <w:t>Respuesta :</w:t>
      </w:r>
      <w:proofErr w:type="gramEnd"/>
      <w:r>
        <w:t xml:space="preserve"> las pestañas</w:t>
      </w:r>
    </w:p>
    <w:p w:rsidR="00146117" w:rsidRDefault="00146117"/>
    <w:sectPr w:rsidR="0014611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527A7A"/>
    <w:multiLevelType w:val="hybridMultilevel"/>
    <w:tmpl w:val="0018D520"/>
    <w:lvl w:ilvl="0" w:tplc="1C0A0017">
      <w:start w:val="1"/>
      <w:numFmt w:val="lowerLetter"/>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D6F"/>
    <w:rsid w:val="00146117"/>
    <w:rsid w:val="001A7D6F"/>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7708F7-C89D-4778-8690-F35862A0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D6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semiHidden/>
    <w:unhideWhenUsed/>
    <w:rsid w:val="001A7D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52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wikipedia.org/wiki/Chiste" TargetMode="External"/><Relationship Id="rId5" Type="http://schemas.openxmlformats.org/officeDocument/2006/relationships/hyperlink" Target="https://es.wikipedia.org/wiki/Humo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191</Words>
  <Characters>1052</Characters>
  <Application>Microsoft Office Word</Application>
  <DocSecurity>0</DocSecurity>
  <Lines>8</Lines>
  <Paragraphs>2</Paragraphs>
  <ScaleCrop>false</ScaleCrop>
  <Company/>
  <LinksUpToDate>false</LinksUpToDate>
  <CharactersWithSpaces>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dc:creator>
  <cp:keywords/>
  <dc:description/>
  <cp:lastModifiedBy>nicol</cp:lastModifiedBy>
  <cp:revision>1</cp:revision>
  <dcterms:created xsi:type="dcterms:W3CDTF">2020-07-01T16:47:00Z</dcterms:created>
  <dcterms:modified xsi:type="dcterms:W3CDTF">2020-07-01T16:50:00Z</dcterms:modified>
</cp:coreProperties>
</file>